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361"/>
        <w:tblOverlap w:val="never"/>
        <w:tblW w:w="140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6"/>
        <w:gridCol w:w="9333"/>
        <w:gridCol w:w="2911"/>
      </w:tblGrid>
      <w:tr w:rsidR="00B23F28" w:rsidRPr="00D942C8" w14:paraId="3E23DB79" w14:textId="77777777" w:rsidTr="00B23F28">
        <w:trPr>
          <w:trHeight w:val="387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FB867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es-ES"/>
                <w14:ligatures w14:val="none"/>
              </w:rPr>
            </w:pPr>
          </w:p>
        </w:tc>
        <w:tc>
          <w:tcPr>
            <w:tcW w:w="9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238B6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6A2C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  <w:tr w:rsidR="00B23F28" w:rsidRPr="00D942C8" w14:paraId="351A5614" w14:textId="77777777" w:rsidTr="00B23F28">
        <w:trPr>
          <w:trHeight w:val="542"/>
        </w:trPr>
        <w:tc>
          <w:tcPr>
            <w:tcW w:w="1405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00A7815C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>PRESUPUESTO OPERATIVO ANUAL 2026</w:t>
            </w:r>
          </w:p>
        </w:tc>
      </w:tr>
      <w:tr w:rsidR="00B23F28" w:rsidRPr="00D942C8" w14:paraId="1476E38A" w14:textId="77777777" w:rsidTr="00B23F28">
        <w:trPr>
          <w:trHeight w:val="542"/>
        </w:trPr>
        <w:tc>
          <w:tcPr>
            <w:tcW w:w="1405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E6504D3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 xml:space="preserve">Sistema </w:t>
            </w:r>
            <w:proofErr w:type="gramStart"/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>DIF  Municipal</w:t>
            </w:r>
            <w:proofErr w:type="gramEnd"/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32"/>
                <w:szCs w:val="32"/>
                <w:lang w:eastAsia="es-ES"/>
                <w14:ligatures w14:val="none"/>
              </w:rPr>
              <w:t xml:space="preserve"> Cabo Corrientes</w:t>
            </w:r>
          </w:p>
        </w:tc>
      </w:tr>
      <w:tr w:rsidR="00B23F28" w:rsidRPr="00D942C8" w14:paraId="21EF63F0" w14:textId="77777777" w:rsidTr="00B23F28">
        <w:trPr>
          <w:trHeight w:val="122"/>
        </w:trPr>
        <w:tc>
          <w:tcPr>
            <w:tcW w:w="1405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0E6F5"/>
            <w:noWrap/>
            <w:vAlign w:val="center"/>
            <w:hideMark/>
          </w:tcPr>
          <w:p w14:paraId="3003EED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</w:tr>
      <w:tr w:rsidR="00B23F28" w:rsidRPr="00D942C8" w14:paraId="78AC8C95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9A4E2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PARTIDA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762DE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CONCEPTO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B8C6BA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COSTO</w:t>
            </w:r>
          </w:p>
        </w:tc>
      </w:tr>
      <w:tr w:rsidR="00B23F28" w:rsidRPr="00D942C8" w14:paraId="51570C52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A271E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B6E75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Salarios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F29600F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3,664,896.66</w:t>
            </w:r>
          </w:p>
        </w:tc>
      </w:tr>
      <w:tr w:rsidR="00B23F28" w:rsidRPr="00D942C8" w14:paraId="587849D6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07CB5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211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CFA34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Materiales, útiles y equipo menor de oficina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577D8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32,307.72</w:t>
            </w:r>
          </w:p>
        </w:tc>
      </w:tr>
      <w:tr w:rsidR="00B23F28" w:rsidRPr="00D942C8" w14:paraId="44F9FC9D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578C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216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627B4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Material de limpieza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8E08F2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   9,730.77</w:t>
            </w:r>
          </w:p>
        </w:tc>
      </w:tr>
      <w:tr w:rsidR="00B23F28" w:rsidRPr="00D942C8" w14:paraId="10BD0540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CDE9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242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317C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Cemento y productos de concreto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42E7A2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235,000.00</w:t>
            </w:r>
          </w:p>
        </w:tc>
      </w:tr>
      <w:tr w:rsidR="00B23F28" w:rsidRPr="00D942C8" w14:paraId="06F6B779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F2218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246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D54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Material eléctrico y electrónico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40CC9F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117,500.00</w:t>
            </w:r>
          </w:p>
        </w:tc>
      </w:tr>
      <w:tr w:rsidR="00B23F28" w:rsidRPr="00D942C8" w14:paraId="47204421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949EA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249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56F4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Otros materiales artículos de construcción y reparación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49AA8B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117,500.00</w:t>
            </w:r>
          </w:p>
        </w:tc>
      </w:tr>
      <w:tr w:rsidR="00B23F28" w:rsidRPr="00D942C8" w14:paraId="3E12435A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27138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261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32E7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Lubricantes, combustibles, aditivos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93C5A7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269,230.80</w:t>
            </w:r>
          </w:p>
        </w:tc>
      </w:tr>
      <w:tr w:rsidR="00B23F28" w:rsidRPr="00D942C8" w14:paraId="67480C87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A99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311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D94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Energía Eléctrica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BC063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82,000.00</w:t>
            </w:r>
          </w:p>
        </w:tc>
      </w:tr>
      <w:tr w:rsidR="00B23F28" w:rsidRPr="00D942C8" w14:paraId="1C12E3B9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583F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314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5ECC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Telefonía tradicional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C28271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   2,000.00</w:t>
            </w:r>
          </w:p>
        </w:tc>
      </w:tr>
      <w:tr w:rsidR="00B23F28" w:rsidRPr="00D942C8" w14:paraId="1B256D57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6EC4D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317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135F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Servicios de acceso de internet, redes y procesamientos de información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B815B3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   8,000.00</w:t>
            </w:r>
          </w:p>
        </w:tc>
      </w:tr>
      <w:tr w:rsidR="00B23F28" w:rsidRPr="00D942C8" w14:paraId="2A0ADA1F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05915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375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3022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Viáticos en el país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312FFC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65,000.00</w:t>
            </w:r>
          </w:p>
        </w:tc>
      </w:tr>
      <w:tr w:rsidR="00B23F28" w:rsidRPr="00D942C8" w14:paraId="31E07CCC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AF99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382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386B4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Gastos de orden social y cultural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D386A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80,000.00</w:t>
            </w:r>
          </w:p>
        </w:tc>
      </w:tr>
      <w:tr w:rsidR="00B23F28" w:rsidRPr="00D942C8" w14:paraId="45EEBDE4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05B54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441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C685A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Ayudas sociales a personas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1C1F7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165,000.00</w:t>
            </w:r>
          </w:p>
        </w:tc>
      </w:tr>
      <w:tr w:rsidR="00B23F28" w:rsidRPr="00D942C8" w14:paraId="40B9F8B7" w14:textId="77777777" w:rsidTr="00B23F28">
        <w:trPr>
          <w:trHeight w:val="387"/>
        </w:trPr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F7A220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515</w:t>
            </w:r>
          </w:p>
        </w:tc>
        <w:tc>
          <w:tcPr>
            <w:tcW w:w="93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1139EB6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 xml:space="preserve">Equipo de </w:t>
            </w:r>
            <w:proofErr w:type="spellStart"/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computo</w:t>
            </w:r>
            <w:proofErr w:type="spellEnd"/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 xml:space="preserve"> y de tecnología de la información</w:t>
            </w:r>
          </w:p>
        </w:tc>
        <w:tc>
          <w:tcPr>
            <w:tcW w:w="29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BC73FA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  <w:t>$                      37,476.96</w:t>
            </w:r>
          </w:p>
        </w:tc>
      </w:tr>
      <w:tr w:rsidR="00B23F28" w:rsidRPr="00D942C8" w14:paraId="17E710B9" w14:textId="77777777" w:rsidTr="00B23F28">
        <w:trPr>
          <w:trHeight w:val="170"/>
        </w:trPr>
        <w:tc>
          <w:tcPr>
            <w:tcW w:w="1405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0E6F5"/>
            <w:noWrap/>
            <w:vAlign w:val="center"/>
            <w:hideMark/>
          </w:tcPr>
          <w:p w14:paraId="3987557B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</w:tr>
      <w:tr w:rsidR="00B23F28" w:rsidRPr="00D942C8" w14:paraId="178BA7F6" w14:textId="77777777" w:rsidTr="00B23F28">
        <w:trPr>
          <w:trHeight w:val="481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95629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s-ES"/>
                <w14:ligatures w14:val="none"/>
              </w:rPr>
            </w:pPr>
          </w:p>
        </w:tc>
        <w:tc>
          <w:tcPr>
            <w:tcW w:w="9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7EB2B46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s-ES"/>
                <w14:ligatures w14:val="none"/>
              </w:rPr>
            </w:pPr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s-ES"/>
                <w14:ligatures w14:val="none"/>
              </w:rPr>
              <w:t>TOTAL</w:t>
            </w:r>
          </w:p>
        </w:tc>
        <w:tc>
          <w:tcPr>
            <w:tcW w:w="29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8081B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s-ES"/>
                <w14:ligatures w14:val="none"/>
              </w:rPr>
            </w:pPr>
            <w:proofErr w:type="gramStart"/>
            <w:r w:rsidRPr="00D942C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s-ES"/>
                <w14:ligatures w14:val="none"/>
              </w:rPr>
              <w:t>$  4,885,642.91</w:t>
            </w:r>
            <w:proofErr w:type="gramEnd"/>
          </w:p>
        </w:tc>
      </w:tr>
      <w:tr w:rsidR="00B23F28" w:rsidRPr="00D942C8" w14:paraId="2AEDD29E" w14:textId="77777777" w:rsidTr="00B23F28">
        <w:trPr>
          <w:trHeight w:val="371"/>
        </w:trPr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74C07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es-ES"/>
                <w14:ligatures w14:val="none"/>
              </w:rPr>
            </w:pPr>
          </w:p>
        </w:tc>
        <w:tc>
          <w:tcPr>
            <w:tcW w:w="93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C8336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  <w:tc>
          <w:tcPr>
            <w:tcW w:w="2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259DA" w14:textId="77777777" w:rsidR="00B23F28" w:rsidRPr="00D942C8" w:rsidRDefault="00B23F28" w:rsidP="00B23F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s-ES"/>
                <w14:ligatures w14:val="none"/>
              </w:rPr>
            </w:pPr>
          </w:p>
        </w:tc>
      </w:tr>
    </w:tbl>
    <w:p w14:paraId="4C8FC2A9" w14:textId="0D93086A" w:rsidR="00D942C8" w:rsidRDefault="00B23F28">
      <w:r>
        <w:rPr>
          <w:noProof/>
        </w:rPr>
        <w:drawing>
          <wp:anchor distT="0" distB="0" distL="114300" distR="114300" simplePos="0" relativeHeight="251658240" behindDoc="1" locked="0" layoutInCell="1" allowOverlap="1" wp14:anchorId="16566CA7" wp14:editId="4BB52B0F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0032859" cy="7670800"/>
            <wp:effectExtent l="0" t="0" r="6985" b="6350"/>
            <wp:wrapNone/>
            <wp:docPr id="12629661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2859" cy="767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2C8">
        <w:br w:type="textWrapping" w:clear="all"/>
      </w:r>
    </w:p>
    <w:sectPr w:rsidR="00D942C8" w:rsidSect="00D942C8">
      <w:pgSz w:w="15840" w:h="12240" w:orient="landscape" w:code="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C8"/>
    <w:rsid w:val="009342BD"/>
    <w:rsid w:val="00973D97"/>
    <w:rsid w:val="00B078B8"/>
    <w:rsid w:val="00B23F28"/>
    <w:rsid w:val="00D9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78849"/>
  <w15:chartTrackingRefBased/>
  <w15:docId w15:val="{10B06105-EAA5-4630-82E9-8EBCCF64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94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94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94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94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94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94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94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94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94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94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942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942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942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942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942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942C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94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94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94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94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94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942C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942C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942C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94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942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94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959</Characters>
  <Application>Microsoft Office Word</Application>
  <DocSecurity>0</DocSecurity>
  <Lines>7</Lines>
  <Paragraphs>2</Paragraphs>
  <ScaleCrop>false</ScaleCrop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Cardenas</dc:creator>
  <cp:keywords/>
  <dc:description/>
  <cp:lastModifiedBy>DF</cp:lastModifiedBy>
  <cp:revision>2</cp:revision>
  <cp:lastPrinted>2025-12-11T21:50:00Z</cp:lastPrinted>
  <dcterms:created xsi:type="dcterms:W3CDTF">2025-12-18T15:22:00Z</dcterms:created>
  <dcterms:modified xsi:type="dcterms:W3CDTF">2025-12-18T15:22:00Z</dcterms:modified>
</cp:coreProperties>
</file>