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9D" w:rsidRDefault="00387C9D" w:rsidP="00387C9D">
      <w:pPr>
        <w:pStyle w:val="Ttulo"/>
        <w:jc w:val="center"/>
        <w:rPr>
          <w:rFonts w:ascii="Arial" w:hAnsi="Arial" w:cs="Arial"/>
        </w:rPr>
      </w:pPr>
    </w:p>
    <w:p w:rsidR="00387C9D" w:rsidRDefault="00387C9D" w:rsidP="00387C9D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387C9D" w:rsidRDefault="00387C9D" w:rsidP="00387C9D">
      <w:pPr>
        <w:jc w:val="center"/>
        <w:rPr>
          <w:b/>
          <w:i/>
        </w:rPr>
      </w:pPr>
      <w:r>
        <w:rPr>
          <w:b/>
          <w:i/>
        </w:rPr>
        <w:t>Del 01 de Enero al 29 de Marzo del 2020</w:t>
      </w:r>
    </w:p>
    <w:p w:rsidR="00387C9D" w:rsidRDefault="00387C9D" w:rsidP="00387C9D">
      <w:pPr>
        <w:pStyle w:val="Subttulo"/>
        <w:jc w:val="center"/>
        <w:rPr>
          <w:rFonts w:ascii="Arial" w:hAnsi="Arial" w:cs="Arial"/>
          <w:i w:val="0"/>
          <w:color w:val="44546A" w:themeColor="text2"/>
          <w:sz w:val="44"/>
          <w:szCs w:val="44"/>
        </w:rPr>
      </w:pPr>
      <w:r>
        <w:rPr>
          <w:rFonts w:ascii="Arial" w:hAnsi="Arial" w:cs="Arial"/>
          <w:i w:val="0"/>
          <w:color w:val="44546A" w:themeColor="text2"/>
          <w:sz w:val="44"/>
          <w:szCs w:val="44"/>
        </w:rPr>
        <w:t>SINDICATURA del Ayuntamiento de CABO CORRIENTES</w:t>
      </w:r>
    </w:p>
    <w:p w:rsidR="00387C9D" w:rsidRDefault="00387C9D" w:rsidP="00387C9D">
      <w:pPr>
        <w:jc w:val="both"/>
        <w:rPr>
          <w:rFonts w:ascii="Arial" w:hAnsi="Arial" w:cs="Arial"/>
        </w:rPr>
      </w:pPr>
    </w:p>
    <w:p w:rsidR="00387C9D" w:rsidRDefault="00387C9D" w:rsidP="00387C9D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387C9D" w:rsidRDefault="00387C9D" w:rsidP="00387C9D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llevó a cabo una gran cantidad de citatorios que se fuer5on otorgados a la ciudadanía que acudía a la oficina de Sindicatura para pedir apoyo respecto a sus problemáticas personales.</w:t>
      </w:r>
    </w:p>
    <w:p w:rsidR="00387C9D" w:rsidRDefault="00387C9D" w:rsidP="00387C9D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Se cumplieron con todas y cada una de las obligaciones devengada en materia de Transparencia, tales como contestar solicitudes de información, subir formatos a la Plataforma Nacional de Transparencia. </w:t>
      </w:r>
    </w:p>
    <w:p w:rsidR="00387C9D" w:rsidRDefault="00387C9D" w:rsidP="00387C9D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Participe en todas las reuniones y eventos que se destinaban acudir en compañía del presidente y los regidores del municipio.</w:t>
      </w:r>
    </w:p>
    <w:p w:rsidR="00387C9D" w:rsidRDefault="00387C9D" w:rsidP="00387C9D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Cumplí con la entrega y contestación de amparos de juicios que llegaban a la oficina de sindicatura.</w:t>
      </w:r>
    </w:p>
    <w:p w:rsidR="00387C9D" w:rsidRPr="001D232F" w:rsidRDefault="00387C9D" w:rsidP="001D232F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proporcionó atención ciudadana a aproximadamente 1200 personas que acudieron a la Oficina de Sindicatura a pedir asesoría en diversos asuntos.</w:t>
      </w:r>
    </w:p>
    <w:p w:rsidR="00387C9D" w:rsidRDefault="00387C9D" w:rsidP="00387C9D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387C9D" w:rsidRDefault="00387C9D" w:rsidP="00387C9D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387C9D" w:rsidRDefault="00387C9D" w:rsidP="00387C9D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1D232F" w:rsidRDefault="00387C9D" w:rsidP="001D232F">
      <w:pPr>
        <w:pStyle w:val="Sangradetextonormal"/>
        <w:ind w:firstLine="0"/>
        <w:jc w:val="center"/>
        <w:rPr>
          <w:rFonts w:ascii="Arial" w:hAnsi="Arial" w:cs="Arial"/>
        </w:rPr>
      </w:pPr>
      <w:r>
        <w:rPr>
          <w:sz w:val="22"/>
          <w:szCs w:val="22"/>
        </w:rPr>
        <w:t>“</w:t>
      </w:r>
      <w:r w:rsidR="001D232F">
        <w:rPr>
          <w:rFonts w:ascii="Arial" w:hAnsi="Arial" w:cs="Arial"/>
          <w:b/>
        </w:rPr>
        <w:t>“2020 Año de la acción por el clima, de la eliminación de la violencia contra las mujeres y la igualdad salarial.”</w:t>
      </w:r>
    </w:p>
    <w:p w:rsidR="00387C9D" w:rsidRDefault="00387C9D" w:rsidP="00387C9D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Tuito Cabo Corrien</w:t>
      </w:r>
      <w:r w:rsidR="00302B7C">
        <w:rPr>
          <w:sz w:val="20"/>
          <w:szCs w:val="20"/>
        </w:rPr>
        <w:t>tes, Jalisco 29 de Marzo del 2020</w:t>
      </w: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</w:rPr>
      </w:pP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</w:rPr>
      </w:pP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</w:rPr>
      </w:pP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:rsidR="00387C9D" w:rsidRDefault="00387C9D" w:rsidP="00387C9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387C9D" w:rsidRDefault="00387C9D" w:rsidP="00387C9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94244" w:rsidRPr="001D232F" w:rsidRDefault="00387C9D" w:rsidP="001D232F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  <w:bookmarkStart w:id="0" w:name="_GoBack"/>
      <w:bookmarkEnd w:id="0"/>
    </w:p>
    <w:sectPr w:rsidR="00D94244" w:rsidRPr="001D2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D"/>
    <w:rsid w:val="001D232F"/>
    <w:rsid w:val="00302B7C"/>
    <w:rsid w:val="00387C9D"/>
    <w:rsid w:val="00D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87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7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semiHidden/>
    <w:unhideWhenUsed/>
    <w:rsid w:val="00387C9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7C9D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87C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7C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387C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87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7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semiHidden/>
    <w:unhideWhenUsed/>
    <w:rsid w:val="00387C9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7C9D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87C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7C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387C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Betancourt</dc:creator>
  <cp:keywords/>
  <dc:description/>
  <cp:lastModifiedBy>Baraquiel</cp:lastModifiedBy>
  <cp:revision>5</cp:revision>
  <dcterms:created xsi:type="dcterms:W3CDTF">2021-01-19T05:15:00Z</dcterms:created>
  <dcterms:modified xsi:type="dcterms:W3CDTF">2021-01-19T15:47:00Z</dcterms:modified>
</cp:coreProperties>
</file>